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CB" w:rsidRPr="00C402CB" w:rsidRDefault="00C402CB" w:rsidP="00C402CB">
      <w:pPr>
        <w:shd w:val="clear" w:color="auto" w:fill="FFFFFF"/>
        <w:spacing w:after="0" w:line="264" w:lineRule="atLeast"/>
        <w:jc w:val="center"/>
        <w:outlineLvl w:val="5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C402C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 детском саду 5 </w:t>
      </w:r>
      <w:proofErr w:type="spellStart"/>
      <w:r w:rsidRPr="00C402C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ти</w:t>
      </w:r>
      <w:proofErr w:type="spellEnd"/>
      <w:r w:rsidRPr="00C402C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разовое полноценное, сбалансированное питание</w:t>
      </w:r>
      <w:r w:rsidRPr="00C402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в ДОУ в том числе для детей-инвалидов и лиц с ОВЗ</w:t>
      </w:r>
    </w:p>
    <w:p w:rsidR="00C402CB" w:rsidRPr="00C402CB" w:rsidRDefault="00C402CB" w:rsidP="00C402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Pr="00C402C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становлен режим питания согласно СанПиН 2.4.1.3049-13  и </w:t>
      </w:r>
      <w:r w:rsidRPr="00C402CB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r w:rsidRPr="00C402CB">
        <w:rPr>
          <w:rFonts w:ascii="Times New Roman" w:eastAsia="Times New Roman" w:hAnsi="Times New Roman"/>
          <w:sz w:val="24"/>
          <w:szCs w:val="24"/>
          <w:lang w:eastAsia="ru-RU"/>
        </w:rPr>
        <w:br/>
        <w:t>2.3/2.4.3590-20</w:t>
      </w:r>
      <w:r w:rsidRPr="00C402C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(для дошкольных учреждений)</w:t>
      </w:r>
    </w:p>
    <w:p w:rsidR="00C402CB" w:rsidRPr="00C402CB" w:rsidRDefault="00C402CB" w:rsidP="00C40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0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 ЗАВТРАК — с 8:30 до 9:00</w:t>
      </w:r>
    </w:p>
    <w:p w:rsidR="00C402CB" w:rsidRPr="00C402CB" w:rsidRDefault="00C402CB" w:rsidP="00C40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0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 ЗАВТРАК — с 10:20 до 10:30</w:t>
      </w:r>
    </w:p>
    <w:p w:rsidR="00C402CB" w:rsidRPr="00C402CB" w:rsidRDefault="00C402CB" w:rsidP="00C40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0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ОБЕД — с 12:30 до 13:00</w:t>
      </w:r>
    </w:p>
    <w:p w:rsidR="00C402CB" w:rsidRDefault="00C402CB" w:rsidP="00C40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0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ПОЛДНИК — с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C40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15</w:t>
      </w:r>
      <w:r w:rsidRPr="00C40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C40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C40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0</w:t>
      </w:r>
    </w:p>
    <w:p w:rsidR="00C402CB" w:rsidRPr="00C402CB" w:rsidRDefault="00C402CB" w:rsidP="00C40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УЖИН </w:t>
      </w:r>
      <w:r w:rsidRPr="00C40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— с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</w:t>
      </w:r>
      <w:r w:rsidRPr="00C40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0</w:t>
      </w:r>
      <w:r w:rsidRPr="00C40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0 до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</w:t>
      </w:r>
      <w:r w:rsidRPr="00C40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:00</w:t>
      </w:r>
    </w:p>
    <w:p w:rsidR="00C402CB" w:rsidRPr="00C402CB" w:rsidRDefault="00C402CB" w:rsidP="00C4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 организацией питания осуществляет 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Бракеражная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комиссия</w:t>
      </w:r>
    </w:p>
    <w:p w:rsidR="00C402CB" w:rsidRPr="00C402CB" w:rsidRDefault="00E72023" w:rsidP="00C402C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C402CB" w:rsidRPr="00C402CB">
          <w:rPr>
            <w:rFonts w:ascii="Arial" w:eastAsia="Times New Roman" w:hAnsi="Arial" w:cs="Arial"/>
            <w:color w:val="528F6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Положение о </w:t>
        </w:r>
        <w:proofErr w:type="spellStart"/>
        <w:r w:rsidR="00C402CB" w:rsidRPr="00C402CB">
          <w:rPr>
            <w:rFonts w:ascii="Arial" w:eastAsia="Times New Roman" w:hAnsi="Arial" w:cs="Arial"/>
            <w:color w:val="528F6C"/>
            <w:sz w:val="21"/>
            <w:szCs w:val="21"/>
            <w:u w:val="single"/>
            <w:bdr w:val="none" w:sz="0" w:space="0" w:color="auto" w:frame="1"/>
            <w:lang w:eastAsia="ru-RU"/>
          </w:rPr>
          <w:t>бракеражной</w:t>
        </w:r>
        <w:proofErr w:type="spellEnd"/>
        <w:r w:rsidR="00C402CB" w:rsidRPr="00C402CB">
          <w:rPr>
            <w:rFonts w:ascii="Arial" w:eastAsia="Times New Roman" w:hAnsi="Arial" w:cs="Arial"/>
            <w:color w:val="528F6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комиссии МБДОУ детского сада № 64</w:t>
        </w:r>
      </w:hyperlink>
      <w:r w:rsid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заменить</w:t>
      </w:r>
    </w:p>
    <w:p w:rsidR="00C402CB" w:rsidRPr="00C402CB" w:rsidRDefault="00E72023" w:rsidP="00C402C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C402CB" w:rsidRPr="00C402CB">
          <w:rPr>
            <w:rFonts w:ascii="Arial" w:eastAsia="Times New Roman" w:hAnsi="Arial" w:cs="Arial"/>
            <w:color w:val="528F6C"/>
            <w:sz w:val="21"/>
            <w:szCs w:val="21"/>
            <w:u w:val="single"/>
            <w:bdr w:val="none" w:sz="0" w:space="0" w:color="auto" w:frame="1"/>
            <w:lang w:eastAsia="ru-RU"/>
          </w:rPr>
          <w:t>Положение-об-организации-детского-питания-в-МБДОУ-детском-саду-№-64</w:t>
        </w:r>
      </w:hyperlink>
      <w:r w:rsid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заменить</w:t>
      </w:r>
    </w:p>
    <w:p w:rsidR="00C402CB" w:rsidRPr="00C402CB" w:rsidRDefault="00C402CB" w:rsidP="00C4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Детский сад работает по меню, утвержденному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</w:t>
      </w:r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  </w:t>
      </w:r>
      <w:r w:rsidRPr="00C402C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десятидневному</w:t>
      </w:r>
      <w:proofErr w:type="gramEnd"/>
      <w:r w:rsidRPr="00C402C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меню</w:t>
      </w:r>
    </w:p>
    <w:p w:rsidR="00C402CB" w:rsidRPr="00C402CB" w:rsidRDefault="00E72023" w:rsidP="00C402C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C402CB" w:rsidRPr="00C402CB">
          <w:rPr>
            <w:rFonts w:ascii="Arial" w:eastAsia="Times New Roman" w:hAnsi="Arial" w:cs="Arial"/>
            <w:color w:val="528F6C"/>
            <w:sz w:val="21"/>
            <w:szCs w:val="21"/>
            <w:u w:val="single"/>
            <w:bdr w:val="none" w:sz="0" w:space="0" w:color="auto" w:frame="1"/>
            <w:lang w:eastAsia="ru-RU"/>
          </w:rPr>
          <w:t>Перспективное-10-ти-дневное-меню-для-питания-детей-1-3-лет-МБДОУ-№-64</w:t>
        </w:r>
        <w:r w:rsidR="00C402CB" w:rsidRPr="00C402CB">
          <w:rPr>
            <w:rFonts w:ascii="Arial" w:eastAsia="Times New Roman" w:hAnsi="Arial" w:cs="Arial"/>
            <w:color w:val="528F6C"/>
            <w:sz w:val="21"/>
            <w:szCs w:val="21"/>
            <w:bdr w:val="none" w:sz="0" w:space="0" w:color="auto" w:frame="1"/>
            <w:lang w:eastAsia="ru-RU"/>
          </w:rPr>
          <w:br/>
        </w:r>
      </w:hyperlink>
    </w:p>
    <w:p w:rsidR="00C402CB" w:rsidRPr="00C402CB" w:rsidRDefault="00E72023" w:rsidP="00C402C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C402CB" w:rsidRPr="00C402CB">
          <w:rPr>
            <w:rFonts w:ascii="Arial" w:eastAsia="Times New Roman" w:hAnsi="Arial" w:cs="Arial"/>
            <w:color w:val="528F6C"/>
            <w:sz w:val="21"/>
            <w:szCs w:val="21"/>
            <w:u w:val="single"/>
            <w:bdr w:val="none" w:sz="0" w:space="0" w:color="auto" w:frame="1"/>
            <w:lang w:eastAsia="ru-RU"/>
          </w:rPr>
          <w:t>Перспективное-10-ти-дневное-меню-для-питания-детей-3-8-лет-в-МБДОУ-№-64</w:t>
        </w:r>
      </w:hyperlink>
    </w:p>
    <w:p w:rsidR="00C402CB" w:rsidRPr="00C402CB" w:rsidRDefault="00C402CB" w:rsidP="00C402C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сложившейся традиции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год</w:t>
      </w:r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нашем детском саду </w:t>
      </w:r>
      <w:proofErr w:type="spellStart"/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ится</w:t>
      </w:r>
      <w:proofErr w:type="spellEnd"/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Конференция для родителей. В этом году темой для дискуссии стал вопрос питания дошкольников «Здоровый малыш – здоровая семья». Цель Конференции – познакомить родителей с системой организации питания в детском саду. Это была не просто Конференция, а целая концертная программа, в которой наши малыши пели про фрукты и овощи, а </w:t>
      </w:r>
      <w:proofErr w:type="gramStart"/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же</w:t>
      </w:r>
      <w:proofErr w:type="gramEnd"/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их пользе. Водили хороводы, зазывали казачьими песнями и частушками. Заведующий детским садом Марина Леонидовна познакомила родителей с системой организации питания в детском саду, рассказала о работе </w:t>
      </w:r>
      <w:proofErr w:type="spellStart"/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бракеражной</w:t>
      </w:r>
      <w:proofErr w:type="spellEnd"/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комиссии, о контроле за поступающей продукцией и дальнейшей ее переработке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очень интересное и вкусное мероприятие, потому что родители имели возможность продегустировать блюда, которыми кормят детей: запеканки, компоты, салаты и многое другое.</w:t>
      </w:r>
    </w:p>
    <w:p w:rsidR="00C402CB" w:rsidRPr="00C402CB" w:rsidRDefault="00C402CB" w:rsidP="00C402C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меню конференции было представлено:</w:t>
      </w:r>
    </w:p>
    <w:p w:rsidR="00C402CB" w:rsidRPr="00C402CB" w:rsidRDefault="00C402CB" w:rsidP="00C402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Каша сборная «Дружба»</w:t>
      </w:r>
    </w:p>
    <w:p w:rsidR="00C402CB" w:rsidRPr="00C402CB" w:rsidRDefault="00C402CB" w:rsidP="00C402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Рыба морская «По-польски» в молочно-яичном соусе</w:t>
      </w:r>
    </w:p>
    <w:p w:rsidR="00C402CB" w:rsidRPr="00C402CB" w:rsidRDefault="00C402CB" w:rsidP="00C402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Булочка сдобная «</w:t>
      </w:r>
      <w:proofErr w:type="gramStart"/>
      <w:r w:rsidRPr="00C402C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 домашнему</w:t>
      </w:r>
      <w:proofErr w:type="gramEnd"/>
      <w:r w:rsidRPr="00C402C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»</w:t>
      </w:r>
    </w:p>
    <w:p w:rsidR="00C402CB" w:rsidRPr="00C402CB" w:rsidRDefault="00C402CB" w:rsidP="00C402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Салат сборный из овощей</w:t>
      </w:r>
    </w:p>
    <w:p w:rsidR="00C402CB" w:rsidRPr="00C402CB" w:rsidRDefault="00C402CB" w:rsidP="00C402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Запеканка творожно-вермишелевая со сметаной</w:t>
      </w:r>
    </w:p>
    <w:p w:rsidR="00C402CB" w:rsidRPr="00C402CB" w:rsidRDefault="00C402CB" w:rsidP="00C402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Компот из смеси сухофруктов</w:t>
      </w:r>
    </w:p>
    <w:p w:rsidR="00C402CB" w:rsidRPr="00C402CB" w:rsidRDefault="00C402CB" w:rsidP="00C402C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родители могли познакомиться с перспективным меню и технологическими картами и взять с собой карты для приготовления блюд в домашних условиях.</w:t>
      </w:r>
    </w:p>
    <w:p w:rsidR="00C402CB" w:rsidRPr="00C402CB" w:rsidRDefault="00C402CB" w:rsidP="00C402C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желаем крепкого здоровья, приятного аппетита!!!</w:t>
      </w:r>
    </w:p>
    <w:p w:rsidR="00C402CB" w:rsidRPr="00C402CB" w:rsidRDefault="00C402CB" w:rsidP="00C402C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2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новых встреч!</w:t>
      </w:r>
    </w:p>
    <w:p w:rsidR="00E9204A" w:rsidRDefault="00E9204A"/>
    <w:sectPr w:rsidR="00E9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3C67"/>
    <w:multiLevelType w:val="multilevel"/>
    <w:tmpl w:val="F9E8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7587D"/>
    <w:multiLevelType w:val="hybridMultilevel"/>
    <w:tmpl w:val="10B67F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E2"/>
    <w:rsid w:val="00A176E2"/>
    <w:rsid w:val="00C402CB"/>
    <w:rsid w:val="00E72023"/>
    <w:rsid w:val="00E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B9BB9-571D-420D-B9F0-532ADD8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402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402C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C402CB"/>
    <w:rPr>
      <w:b/>
      <w:bCs/>
    </w:rPr>
  </w:style>
  <w:style w:type="paragraph" w:styleId="a4">
    <w:name w:val="Normal (Web)"/>
    <w:basedOn w:val="a"/>
    <w:uiPriority w:val="99"/>
    <w:semiHidden/>
    <w:unhideWhenUsed/>
    <w:rsid w:val="00C4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02CB"/>
    <w:rPr>
      <w:i/>
      <w:iCs/>
    </w:rPr>
  </w:style>
  <w:style w:type="paragraph" w:customStyle="1" w:styleId="has-small-font-size">
    <w:name w:val="has-small-font-size"/>
    <w:basedOn w:val="a"/>
    <w:rsid w:val="00C4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402CB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C402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64.novoch-deti.ru/wp-content/uploads/2019/07/%D0%9F%D0%B5%D1%80%D1%81%D0%BF%D0%B5%D0%BA%D1%82%D0%B8%D0%B2%D0%BD%D0%BE%D0%B5-10-%D1%82%D0%B8-%D0%B4%D0%BD%D0%B5%D0%B2%D0%BD%D0%BE%D0%B5-%D0%BC%D0%B5%D0%BD%D1%8E-%D0%B4%D0%BB%D1%8F-%D0%BF%D0%B8%D1%82%D0%B0%D0%BD%D0%B8%D1%8F-%D0%B4%D0%B5%D1%82%D0%B5%D0%B9-3-8-%D0%BB%D0%B5%D1%82-%D0%B2-%D0%9C%D0%91%D0%94%D0%9E%D0%A3-%E2%84%96-6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64.novoch-deti.ru/wp-content/uploads/2019/07/%D0%9F%D0%B5%D1%80%D1%81%D0%BF%D0%B5%D0%BA%D1%82%D0%B8%D0%B2%D0%BD%D0%BE%D0%B5-10-%D1%82%D0%B8-%D0%B4%D0%BD%D0%B5%D0%B2%D0%BD%D0%BE%D0%B5-%D0%BC%D0%B5%D0%BD%D1%8E-%D0%B4%D0%BB%D1%8F-%D0%BF%D0%B8%D1%82%D0%B0%D0%BD%D0%B8%D1%8F-%D0%B4%D0%B5%D1%82%D0%B5%D0%B9-1-3-%D0%BB%D0%B5%D1%82-%D0%9C%D0%91%D0%94%D0%9E%D0%A3-%E2%84%96-6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64.novoch-deti.ru/wp-content/uploads/2019/07/%D0%9F%D0%BE%D0%BB%D0%BE%D0%B6%D0%B5%D0%BD%D0%B8%D0%B5-%D0%BE%D0%B1-%D0%BE%D1%80%D0%B3%D0%B0%D0%BD%D0%B8%D0%B7%D0%B0%D1%86%D0%B8%D0%B8-%D0%B4%D0%B5%D1%82%D1%81%D0%BA%D0%BE%D0%B3%D0%BE-%D0%BF%D0%B8%D1%82%D0%B0%D0%BD%D0%B8%D1%8F-%D0%B2-%D0%9C%D0%91%D0%94%D0%9E%D0%A3-%D0%B4%D0%B5%D1%82%D1%81%D0%BA%D0%BE%D0%BC-%D1%81%D0%B0%D0%B4%D1%83-%E2%84%96-64.pdf" TargetMode="External"/><Relationship Id="rId5" Type="http://schemas.openxmlformats.org/officeDocument/2006/relationships/hyperlink" Target="http://sad64.novoch-deti.ru/wp-content/uploads/2019/07/%D0%9F%D0%BE%D0%BB%D0%BE%D0%B6%D0%B5%D0%BD%D0%B8%D0%B5-%D0%BE-%D0%B1%D1%80%D0%B0%D0%BA%D0%B5%D1%80%D0%B0%D0%B6%D0%BD%D0%BE%D0%B9-%D0%BA%D0%BE%D0%BC%D0%B8%D1%81%D1%81%D0%B8%D0%B8-%D0%9C%D0%91%D0%94%D0%9E%D0%A3-%D0%B4%D0%B5%D1%82%D1%81%D0%BA%D0%BE%D0%B3%D0%BE-%D1%81%D0%B0%D0%B4%D0%B0-%E2%84%96-6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xopoh</dc:creator>
  <cp:keywords/>
  <dc:description/>
  <cp:lastModifiedBy>оль мур</cp:lastModifiedBy>
  <cp:revision>2</cp:revision>
  <dcterms:created xsi:type="dcterms:W3CDTF">2021-03-27T15:27:00Z</dcterms:created>
  <dcterms:modified xsi:type="dcterms:W3CDTF">2021-03-27T15:27:00Z</dcterms:modified>
</cp:coreProperties>
</file>